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193B78"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193B78">
              <w:rPr>
                <w:b/>
                <w:sz w:val="28"/>
                <w:szCs w:val="28"/>
              </w:rPr>
              <w:t xml:space="preserve">de </w:t>
            </w:r>
            <w:r w:rsidR="00193B78">
              <w:rPr>
                <w:b/>
                <w:sz w:val="28"/>
                <w:szCs w:val="28"/>
              </w:rPr>
              <w:t>reparație</w:t>
            </w:r>
            <w:r w:rsidR="00193B78" w:rsidRPr="00193B78">
              <w:rPr>
                <w:b/>
                <w:sz w:val="28"/>
                <w:szCs w:val="28"/>
              </w:rPr>
              <w:t xml:space="preserve"> periodică a străzilor din localitățile raioanelor </w:t>
            </w:r>
            <w:r w:rsidR="00050BF3" w:rsidRPr="00050BF3">
              <w:rPr>
                <w:b/>
                <w:sz w:val="28"/>
                <w:szCs w:val="28"/>
              </w:rPr>
              <w:t>Drochia, Florești, Soroca, Șoldănești</w:t>
            </w:r>
          </w:p>
          <w:p w:rsidR="00D84A05" w:rsidRPr="00193B78" w:rsidRDefault="00D84A05" w:rsidP="00FC4A84">
            <w:pPr>
              <w:spacing w:line="360" w:lineRule="auto"/>
              <w:jc w:val="both"/>
              <w:rPr>
                <w:b/>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0065BF"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0065BF"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0065BF"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065BF"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065BF"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065BF"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065BF"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065BF"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0065BF"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065BF"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065BF"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065BF"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0065BF"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0065BF"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0065BF"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0065BF"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065BF"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065BF"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0065BF"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065BF"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065BF"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0065BF"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0065BF"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065BF"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065BF"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0065BF"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065BF"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065BF"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065BF"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065BF"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0065BF"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065BF"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065BF"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0065BF"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0065BF"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065BF"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065BF"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065BF"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0065BF"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065BF"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065BF"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0065BF"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065BF"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0065BF"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065BF"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065BF"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0065BF"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0065BF"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065BF"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065BF"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0065BF"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0065BF"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0065BF"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0065BF"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0065BF"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0065BF"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0065BF"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0065BF"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0065BF"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065BF"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065BF"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0065BF"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0065BF"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0065BF"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0065BF"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0065BF"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0065BF"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0065BF"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0065BF"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0065BF"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0065BF"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0065BF"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0065BF"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0065BF"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0065BF"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0065BF"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0065BF"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0065BF"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0065BF"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0065BF"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0065BF"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0065BF"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0065BF"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0065BF"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616C3">
            <w:pPr>
              <w:pStyle w:val="a7"/>
              <w:rPr>
                <w:rFonts w:ascii="Times New Roman" w:hAnsi="Times New Roman"/>
                <w:b/>
                <w:i/>
                <w:szCs w:val="24"/>
              </w:rPr>
            </w:pPr>
            <w:r w:rsidRPr="00B26AAD">
              <w:rPr>
                <w:rFonts w:ascii="Times New Roman" w:hAnsi="Times New Roman"/>
                <w:b/>
                <w:i/>
                <w:szCs w:val="24"/>
              </w:rPr>
              <w:t xml:space="preserve">Lucrări </w:t>
            </w:r>
            <w:r w:rsidR="00193B78" w:rsidRPr="00193B78">
              <w:rPr>
                <w:rFonts w:ascii="Times New Roman" w:hAnsi="Times New Roman"/>
                <w:b/>
                <w:i/>
                <w:szCs w:val="24"/>
              </w:rPr>
              <w:t xml:space="preserve">de reparație periodică a străzilor din localitățile raioanelor </w:t>
            </w:r>
            <w:r w:rsidR="00050BF3" w:rsidRPr="00050BF3">
              <w:rPr>
                <w:b/>
                <w:i/>
              </w:rPr>
              <w:t>Drochia, Florești, Soroca, Șoldănești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E2129F" w:rsidP="00BA010A">
            <w:pPr>
              <w:pStyle w:val="a7"/>
              <w:rPr>
                <w:b/>
                <w:i/>
                <w:szCs w:val="22"/>
              </w:rPr>
            </w:pPr>
            <w:r w:rsidRPr="00CC663E">
              <w:rPr>
                <w:b/>
                <w:i/>
                <w:szCs w:val="24"/>
              </w:rPr>
              <w:t>Programului de reparație periodică a drumurilo</w:t>
            </w:r>
            <w:r w:rsidR="00193B78">
              <w:rPr>
                <w:b/>
                <w:i/>
                <w:szCs w:val="24"/>
              </w:rPr>
              <w:t>r</w:t>
            </w:r>
            <w:r w:rsidRPr="00CC663E">
              <w:rPr>
                <w:b/>
                <w:i/>
                <w:szCs w:val="24"/>
              </w:rPr>
              <w:t xml:space="preserve">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193B78">
              <w:rPr>
                <w:rFonts w:eastAsia="PMingLiU"/>
                <w:lang w:eastAsia="zh-CN"/>
              </w:rPr>
              <w:t xml:space="preserve"> pe anul</w:t>
            </w:r>
            <w:r w:rsidR="001A051D">
              <w:rPr>
                <w:rFonts w:eastAsia="PMingLiU"/>
                <w:lang w:eastAsia="zh-CN"/>
              </w:rPr>
              <w:t xml:space="preserve">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050BF3" w:rsidP="000C1368">
            <w:pPr>
              <w:pStyle w:val="21"/>
              <w:tabs>
                <w:tab w:val="left" w:pos="1080"/>
              </w:tabs>
              <w:ind w:firstLine="0"/>
              <w:rPr>
                <w:i/>
                <w:iCs/>
                <w:color w:val="FF0000"/>
                <w:szCs w:val="24"/>
              </w:rPr>
            </w:pPr>
            <w:r>
              <w:t>2</w:t>
            </w:r>
            <w:r w:rsidR="000C1368">
              <w:t>0,3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72F4E" w:rsidP="00E73E39">
            <w:pPr>
              <w:tabs>
                <w:tab w:val="left" w:pos="372"/>
              </w:tabs>
              <w:suppressAutoHyphens/>
              <w:rPr>
                <w:b/>
                <w:i/>
              </w:rPr>
            </w:pPr>
            <w:r>
              <w:rPr>
                <w:b/>
                <w:i/>
                <w:sz w:val="22"/>
                <w:szCs w:val="22"/>
              </w:rPr>
              <w:t>3</w:t>
            </w:r>
            <w:r w:rsidR="007F4573">
              <w:rPr>
                <w:b/>
                <w:i/>
                <w:sz w:val="22"/>
                <w:szCs w:val="22"/>
              </w:rPr>
              <w:t xml:space="preserve"> luni de la </w:t>
            </w:r>
            <w:r w:rsidR="00EB1FD5">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333828" w:rsidRPr="00C54942" w:rsidRDefault="00333828" w:rsidP="00333828">
      <w:pPr>
        <w:jc w:val="both"/>
        <w:rPr>
          <w:lang w:val="en-US"/>
        </w:rPr>
      </w:pPr>
      <w:r w:rsidRPr="00C54942">
        <w:rPr>
          <w:b/>
          <w:lang w:val="en-US"/>
        </w:rPr>
        <w:t>Obiectul:</w:t>
      </w:r>
      <w:r w:rsidRPr="00C54942">
        <w:rPr>
          <w:lang w:val="en-US"/>
        </w:rPr>
        <w:t xml:space="preserve"> lucrări </w:t>
      </w:r>
      <w:r w:rsidR="00193B78" w:rsidRPr="00193B78">
        <w:t xml:space="preserve">de reparație periodică a străzilor din localitățile raioanelor </w:t>
      </w:r>
      <w:r w:rsidR="00050BF3">
        <w:t>Drochia, Florești, Soroca, Șoldănești</w:t>
      </w:r>
    </w:p>
    <w:p w:rsidR="00333828" w:rsidRPr="00C54942" w:rsidRDefault="00333828" w:rsidP="00333828">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333828" w:rsidRPr="00C54942" w:rsidRDefault="00333828" w:rsidP="00333828">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w:t>
      </w:r>
      <w:proofErr w:type="gramStart"/>
      <w:r w:rsidRPr="00C54942">
        <w:rPr>
          <w:lang w:val="en-US"/>
        </w:rPr>
        <w:t>Î.S.”Administrația</w:t>
      </w:r>
      <w:proofErr w:type="gramEnd"/>
      <w:r w:rsidRPr="00C54942">
        <w:rPr>
          <w:lang w:val="en-US"/>
        </w:rPr>
        <w:t xml:space="preserve"> de Stat a Drumurilor”</w:t>
      </w:r>
    </w:p>
    <w:p w:rsidR="00193B78" w:rsidRDefault="00193B78" w:rsidP="00690D62">
      <w:pPr>
        <w:rPr>
          <w:lang w:val="en-US"/>
        </w:rPr>
      </w:pPr>
    </w:p>
    <w:tbl>
      <w:tblPr>
        <w:tblW w:w="10606" w:type="dxa"/>
        <w:tblInd w:w="-575" w:type="dxa"/>
        <w:tblLayout w:type="fixed"/>
        <w:tblLook w:val="0000" w:firstRow="0" w:lastRow="0" w:firstColumn="0" w:lastColumn="0" w:noHBand="0" w:noVBand="0"/>
      </w:tblPr>
      <w:tblGrid>
        <w:gridCol w:w="567"/>
        <w:gridCol w:w="1418"/>
        <w:gridCol w:w="6379"/>
        <w:gridCol w:w="992"/>
        <w:gridCol w:w="1250"/>
      </w:tblGrid>
      <w:tr w:rsidR="00752EEF" w:rsidRPr="008B47FF" w:rsidTr="00CB1CA0">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752EEF" w:rsidRPr="008B47FF" w:rsidRDefault="00752EEF" w:rsidP="00CB1CA0">
            <w:pPr>
              <w:ind w:right="-108"/>
              <w:jc w:val="center"/>
              <w:rPr>
                <w:sz w:val="22"/>
                <w:szCs w:val="22"/>
                <w:lang w:val="en-US"/>
              </w:rPr>
            </w:pPr>
            <w:bookmarkStart w:id="334" w:name="_GoBack"/>
            <w:bookmarkEnd w:id="334"/>
            <w:r w:rsidRPr="008B47FF">
              <w:rPr>
                <w:sz w:val="22"/>
                <w:szCs w:val="22"/>
                <w:lang w:val="en-US"/>
              </w:rPr>
              <w:t>№</w:t>
            </w:r>
          </w:p>
          <w:p w:rsidR="00752EEF" w:rsidRPr="008B47FF" w:rsidRDefault="00752EEF" w:rsidP="00CB1CA0">
            <w:pPr>
              <w:ind w:right="-108"/>
              <w:jc w:val="center"/>
              <w:rPr>
                <w:sz w:val="22"/>
                <w:szCs w:val="22"/>
                <w:lang w:val="en-US"/>
              </w:rPr>
            </w:pPr>
            <w:r w:rsidRPr="008B47FF">
              <w:rPr>
                <w:sz w:val="22"/>
                <w:szCs w:val="22"/>
                <w:lang w:val="en-US"/>
              </w:rPr>
              <w:t xml:space="preserve"> crt.</w:t>
            </w:r>
          </w:p>
        </w:tc>
        <w:tc>
          <w:tcPr>
            <w:tcW w:w="1418" w:type="dxa"/>
            <w:tcBorders>
              <w:top w:val="single" w:sz="6" w:space="0" w:color="auto"/>
              <w:left w:val="single" w:sz="6" w:space="0" w:color="auto"/>
              <w:bottom w:val="nil"/>
              <w:right w:val="nil"/>
            </w:tcBorders>
            <w:shd w:val="pct5" w:color="auto" w:fill="auto"/>
          </w:tcPr>
          <w:p w:rsidR="00752EEF" w:rsidRPr="008B47FF" w:rsidRDefault="00752EEF" w:rsidP="00CB1CA0">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379" w:type="dxa"/>
            <w:tcBorders>
              <w:top w:val="single" w:sz="6" w:space="0" w:color="auto"/>
              <w:left w:val="single" w:sz="6" w:space="0" w:color="auto"/>
              <w:bottom w:val="nil"/>
              <w:right w:val="nil"/>
            </w:tcBorders>
            <w:shd w:val="pct5" w:color="auto" w:fill="auto"/>
          </w:tcPr>
          <w:p w:rsidR="00752EEF" w:rsidRPr="008B47FF" w:rsidRDefault="00752EEF" w:rsidP="00CB1CA0">
            <w:pPr>
              <w:jc w:val="center"/>
              <w:rPr>
                <w:sz w:val="22"/>
                <w:szCs w:val="22"/>
              </w:rPr>
            </w:pPr>
          </w:p>
          <w:p w:rsidR="00752EEF" w:rsidRPr="008B47FF" w:rsidRDefault="00752EEF" w:rsidP="00CB1CA0">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752EEF" w:rsidRPr="008B47FF" w:rsidRDefault="00752EEF" w:rsidP="00CB1CA0">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250" w:type="dxa"/>
            <w:tcBorders>
              <w:top w:val="single" w:sz="6" w:space="0" w:color="auto"/>
              <w:left w:val="single" w:sz="6" w:space="0" w:color="auto"/>
              <w:right w:val="single" w:sz="6" w:space="0" w:color="auto"/>
            </w:tcBorders>
            <w:shd w:val="pct5" w:color="auto" w:fill="auto"/>
          </w:tcPr>
          <w:p w:rsidR="00752EEF" w:rsidRPr="006D228E" w:rsidRDefault="00752EEF" w:rsidP="00CB1CA0">
            <w:pPr>
              <w:jc w:val="center"/>
              <w:rPr>
                <w:sz w:val="22"/>
                <w:szCs w:val="22"/>
                <w:lang w:val="en-US"/>
              </w:rPr>
            </w:pPr>
            <w:r w:rsidRPr="008B47FF">
              <w:rPr>
                <w:sz w:val="22"/>
                <w:szCs w:val="22"/>
                <w:lang w:val="en-US"/>
              </w:rPr>
              <w:t>Volum</w:t>
            </w:r>
          </w:p>
        </w:tc>
      </w:tr>
    </w:tbl>
    <w:p w:rsidR="00752EEF" w:rsidRPr="008B47FF" w:rsidRDefault="00752EEF" w:rsidP="00752EEF">
      <w:pPr>
        <w:rPr>
          <w:sz w:val="2"/>
          <w:szCs w:val="2"/>
          <w:lang w:val="en-US"/>
        </w:rPr>
      </w:pPr>
    </w:p>
    <w:tbl>
      <w:tblPr>
        <w:tblW w:w="10606" w:type="dxa"/>
        <w:tblInd w:w="-575" w:type="dxa"/>
        <w:tblLayout w:type="fixed"/>
        <w:tblLook w:val="0000" w:firstRow="0" w:lastRow="0" w:firstColumn="0" w:lastColumn="0" w:noHBand="0" w:noVBand="0"/>
      </w:tblPr>
      <w:tblGrid>
        <w:gridCol w:w="567"/>
        <w:gridCol w:w="1418"/>
        <w:gridCol w:w="6379"/>
        <w:gridCol w:w="992"/>
        <w:gridCol w:w="1250"/>
      </w:tblGrid>
      <w:tr w:rsidR="00752EEF" w:rsidRPr="008B47FF" w:rsidTr="00CB1CA0">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752EEF" w:rsidRPr="008B47FF" w:rsidRDefault="00752EEF" w:rsidP="00CB1CA0">
            <w:pPr>
              <w:ind w:right="-108"/>
              <w:jc w:val="center"/>
              <w:rPr>
                <w:sz w:val="22"/>
                <w:szCs w:val="22"/>
                <w:lang w:val="en-US"/>
              </w:rPr>
            </w:pPr>
            <w:r w:rsidRPr="008B47FF">
              <w:rPr>
                <w:sz w:val="22"/>
                <w:szCs w:val="22"/>
                <w:lang w:val="en-US"/>
              </w:rPr>
              <w:t>1</w:t>
            </w:r>
          </w:p>
        </w:tc>
        <w:tc>
          <w:tcPr>
            <w:tcW w:w="1418" w:type="dxa"/>
            <w:tcBorders>
              <w:top w:val="single" w:sz="6" w:space="0" w:color="auto"/>
              <w:left w:val="single" w:sz="6" w:space="0" w:color="auto"/>
              <w:bottom w:val="double" w:sz="6" w:space="0" w:color="auto"/>
              <w:right w:val="nil"/>
            </w:tcBorders>
            <w:shd w:val="pct5" w:color="auto" w:fill="auto"/>
          </w:tcPr>
          <w:p w:rsidR="00752EEF" w:rsidRPr="008B47FF" w:rsidRDefault="00752EEF" w:rsidP="00CB1CA0">
            <w:pPr>
              <w:ind w:left="-120" w:right="-108"/>
              <w:jc w:val="center"/>
              <w:rPr>
                <w:sz w:val="22"/>
                <w:szCs w:val="22"/>
                <w:lang w:val="en-US"/>
              </w:rPr>
            </w:pPr>
            <w:r w:rsidRPr="008B47FF">
              <w:rPr>
                <w:sz w:val="22"/>
                <w:szCs w:val="22"/>
                <w:lang w:val="en-US"/>
              </w:rPr>
              <w:t>2</w:t>
            </w:r>
          </w:p>
        </w:tc>
        <w:tc>
          <w:tcPr>
            <w:tcW w:w="6379" w:type="dxa"/>
            <w:tcBorders>
              <w:top w:val="single" w:sz="6" w:space="0" w:color="auto"/>
              <w:left w:val="single" w:sz="6" w:space="0" w:color="auto"/>
              <w:bottom w:val="double" w:sz="6" w:space="0" w:color="auto"/>
              <w:right w:val="nil"/>
            </w:tcBorders>
            <w:shd w:val="pct5" w:color="auto" w:fill="auto"/>
          </w:tcPr>
          <w:p w:rsidR="00752EEF" w:rsidRPr="008B47FF" w:rsidRDefault="00752EEF" w:rsidP="00CB1CA0">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752EEF" w:rsidRPr="008B47FF" w:rsidRDefault="00752EEF" w:rsidP="00CB1CA0">
            <w:pPr>
              <w:ind w:left="-108" w:right="-108"/>
              <w:jc w:val="center"/>
              <w:rPr>
                <w:sz w:val="22"/>
                <w:szCs w:val="22"/>
                <w:lang w:val="en-US"/>
              </w:rPr>
            </w:pPr>
            <w:r w:rsidRPr="008B47FF">
              <w:rPr>
                <w:sz w:val="22"/>
                <w:szCs w:val="22"/>
                <w:lang w:val="en-US"/>
              </w:rPr>
              <w:t>4</w:t>
            </w:r>
          </w:p>
        </w:tc>
        <w:tc>
          <w:tcPr>
            <w:tcW w:w="1250" w:type="dxa"/>
            <w:tcBorders>
              <w:top w:val="single" w:sz="6" w:space="0" w:color="auto"/>
              <w:left w:val="single" w:sz="6" w:space="0" w:color="auto"/>
              <w:bottom w:val="double" w:sz="6" w:space="0" w:color="auto"/>
              <w:right w:val="single" w:sz="6" w:space="0" w:color="auto"/>
            </w:tcBorders>
            <w:shd w:val="pct5" w:color="auto" w:fill="auto"/>
          </w:tcPr>
          <w:p w:rsidR="00752EEF" w:rsidRPr="00027881" w:rsidRDefault="00752EEF" w:rsidP="00CB1CA0">
            <w:pPr>
              <w:jc w:val="center"/>
              <w:rPr>
                <w:sz w:val="22"/>
                <w:szCs w:val="22"/>
                <w:lang w:val="en-US"/>
              </w:rPr>
            </w:pPr>
            <w:r w:rsidRPr="008B47FF">
              <w:rPr>
                <w:sz w:val="22"/>
                <w:szCs w:val="22"/>
                <w:lang w:val="en-US"/>
              </w:rPr>
              <w:t>5</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Drochia</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 Str. George Enescu</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1.1.1. Str. George Enescu, sector 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896C11">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88,500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17,700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8,850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17,240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1 770,000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10,110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1.1.2. Str. George Enescu, sector II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342,000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1,710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2 850,000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2 850,000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16,290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1.2. Str. Porumbului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1.2.1. Str. Porumbului, sector 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19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896C11">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14,050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TsI50A5</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pamintului cu autobasculanta de 5 t la distanta de 5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2,740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0,084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281,000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1.2.2. Str. Porumbului, sector II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48,000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2,290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1.3. Str. Eternit</w:t>
            </w:r>
            <w:r>
              <w:rPr>
                <w:b/>
                <w:bCs/>
                <w:sz w:val="22"/>
                <w:szCs w:val="22"/>
                <w:lang w:val="en-US"/>
              </w:rPr>
              <w:t>ăț</w:t>
            </w:r>
            <w:r w:rsidRPr="008B47FF">
              <w:rPr>
                <w:b/>
                <w:bCs/>
                <w:sz w:val="22"/>
                <w:szCs w:val="22"/>
                <w:lang w:val="en-US"/>
              </w:rPr>
              <w:t>ii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11,000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11,000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896C11">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372,000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74,400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37,200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72,470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2,230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7 440,000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p w:rsidR="00752EEF" w:rsidRPr="008B47FF" w:rsidRDefault="00752EEF" w:rsidP="00CB1CA0">
            <w:pPr>
              <w:rPr>
                <w:sz w:val="22"/>
                <w:szCs w:val="22"/>
                <w:lang w:val="en-US"/>
              </w:rPr>
            </w:pP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lastRenderedPageBreak/>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42,510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1.4. Str. Cantemir</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1.4.1. Str.Cantemir, sector 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0,900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1 500,000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1 500,000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8,570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1.4.2. Str. Cantemir, sector II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896C11">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140,000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14,000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27,300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spacing w:after="200" w:line="276" w:lineRule="auto"/>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Default="00752EEF" w:rsidP="00CB1CA0">
            <w:pPr>
              <w:rPr>
                <w:b/>
                <w:bCs/>
                <w:sz w:val="22"/>
                <w:szCs w:val="22"/>
                <w:lang w:val="en-US"/>
              </w:rPr>
            </w:pPr>
            <w:r w:rsidRPr="00FA1801">
              <w:rPr>
                <w:b/>
                <w:bCs/>
                <w:sz w:val="28"/>
                <w:szCs w:val="28"/>
                <w:u w:val="single"/>
                <w:lang w:val="en-US"/>
              </w:rPr>
              <w:t>or.Flore</w:t>
            </w:r>
            <w:r>
              <w:rPr>
                <w:b/>
                <w:bCs/>
                <w:sz w:val="28"/>
                <w:szCs w:val="28"/>
                <w:u w:val="single"/>
                <w:lang w:val="en-US"/>
              </w:rPr>
              <w:t>ș</w:t>
            </w:r>
            <w:r w:rsidRPr="00FA1801">
              <w:rPr>
                <w:b/>
                <w:bCs/>
                <w:sz w:val="28"/>
                <w:szCs w:val="28"/>
                <w:u w:val="single"/>
                <w:lang w:val="en-US"/>
              </w:rPr>
              <w:t>ti</w:t>
            </w:r>
            <w:r w:rsidRPr="008B47FF">
              <w:rPr>
                <w:b/>
                <w:bCs/>
                <w:sz w:val="22"/>
                <w:szCs w:val="22"/>
                <w:lang w:val="en-US"/>
              </w:rPr>
              <w:t xml:space="preserve"> </w:t>
            </w:r>
          </w:p>
          <w:p w:rsidR="00752EEF" w:rsidRPr="008B47FF" w:rsidRDefault="00752EEF" w:rsidP="00CB1CA0">
            <w:pPr>
              <w:rPr>
                <w:b/>
                <w:bCs/>
                <w:sz w:val="22"/>
                <w:szCs w:val="22"/>
                <w:lang w:val="en-US"/>
              </w:rPr>
            </w:pPr>
            <w:r w:rsidRPr="008B47FF">
              <w:rPr>
                <w:b/>
                <w:bCs/>
                <w:sz w:val="22"/>
                <w:szCs w:val="22"/>
                <w:lang w:val="en-US"/>
              </w:rPr>
              <w:t xml:space="preserve">1. Strada Feroviarilor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2 744,00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27,44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2,74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277,14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DI143A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137,00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2 744,00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2 744,00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2 744,00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2. Strada V.Lupu</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896C11">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263,00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2,63</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26,56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5 263,00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51,23</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1,58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5 263,00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3. Strada C.Porumbescu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3.1.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896C11">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30,30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6 001,00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58,44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6 001,00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3.2. Drumuri de acces</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9,66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egalizare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0,29</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966,00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4. Strada Ion Vod</w:t>
            </w:r>
            <w:r>
              <w:rPr>
                <w:b/>
                <w:bCs/>
                <w:sz w:val="22"/>
                <w:szCs w:val="22"/>
                <w:lang w:val="en-US"/>
              </w:rPr>
              <w:t>ă</w:t>
            </w:r>
            <w:r w:rsidRPr="008B47FF">
              <w:rPr>
                <w:b/>
                <w:bCs/>
                <w:sz w:val="22"/>
                <w:szCs w:val="22"/>
                <w:lang w:val="en-US"/>
              </w:rPr>
              <w:t xml:space="preserve">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4.1.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2 190,00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21,90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2,19</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221,19</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DI143A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140,00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2 190,00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0,66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2 190,00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0,66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2 190,00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4.2. Drumuri de acces</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egalizare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0,075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5. Strada G</w:t>
            </w:r>
            <w:r>
              <w:rPr>
                <w:b/>
                <w:bCs/>
                <w:sz w:val="22"/>
                <w:szCs w:val="22"/>
                <w:lang w:val="en-US"/>
              </w:rPr>
              <w:t>ă</w:t>
            </w:r>
            <w:r w:rsidRPr="008B47FF">
              <w:rPr>
                <w:b/>
                <w:bCs/>
                <w:sz w:val="22"/>
                <w:szCs w:val="22"/>
                <w:lang w:val="en-US"/>
              </w:rPr>
              <w:t xml:space="preserve">rii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5.1.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2 655,00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26,55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268,20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DI143A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2 655,00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2 655,00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2 655,00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5.2. Drumuri de acces</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66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egalizare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0,144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896C11">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480,00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6. Strada A.Mateevici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6.1.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2 820,00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284,82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DI143A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141,00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2 820,00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2 820,00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2 820,00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6.2. Drum de acces spre gr</w:t>
            </w:r>
            <w:r>
              <w:rPr>
                <w:b/>
                <w:bCs/>
                <w:sz w:val="22"/>
                <w:szCs w:val="22"/>
                <w:lang w:val="en-US"/>
              </w:rPr>
              <w:t>ă</w:t>
            </w:r>
            <w:r w:rsidRPr="008B47FF">
              <w:rPr>
                <w:b/>
                <w:bCs/>
                <w:sz w:val="22"/>
                <w:szCs w:val="22"/>
                <w:lang w:val="en-US"/>
              </w:rPr>
              <w:t>dini</w:t>
            </w:r>
            <w:r>
              <w:rPr>
                <w:b/>
                <w:bCs/>
                <w:sz w:val="22"/>
                <w:szCs w:val="22"/>
                <w:lang w:val="en-US"/>
              </w:rPr>
              <w:t>ță</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egalizare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0,0132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44,00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7. Strada I.Iachir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7.1. Strada</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36,25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fundatie sau reprofilare din piatra sparta M300, pentru drumuri, cu asternere mecanica, executat cu impanare fara innororire, h - 12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435,00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2,18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3 625,00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1,09</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3 625,00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7.2. Acostamente</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TsC03F1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90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DI96</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DI115</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8. Strada E. Bucov</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8.1.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DI118</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Decaparea mecanizata stratului de fundatie degradat a imbracamintei rutiere, h-28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TsC03H1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TsC51D</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TsC03F1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cu motor cu ardere interna si comanda hidraulica cu descarcare in autovehicule teren catg. II, H-10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0,09</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15,75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TsC51B</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0,09</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DA06B2</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fundatie sau reprofilare din piatra sparta M300, pentru drumuri, cu asternere mecanica, executat cu impanare fara innororire. h-28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8.2. Amenajarea terenului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0,015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9. Strada M. Eminescu</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9.1. Strada M. Eminescu, inclusiv amenajarea terenului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20,97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211,80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DI118</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Decaparea mecanizata stratului de fundatie degradat a imbracamintei rutiere, h-28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TsC03H1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21,00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TsC51D</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TsC03F1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cu descarcare in autovehicule teren catg. II, H-10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TsC51B</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DA06B2</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fundatie sau reprofilare din piatra sparta M300, pentru drumuri, cu asternere mecanica, executat cu impanare fara innororire. h-28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0,63</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2 097,00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10. Strada D. Cantemir</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1 850,00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186,85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DI118</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Decaparea mecanizata stratului de fundatie degradat a imbracamintei rutiere, h-28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TsC03H1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145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TsC51D</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materialului decapat in depozit, teren cat</w:t>
            </w:r>
            <w:r>
              <w:rPr>
                <w:sz w:val="22"/>
                <w:szCs w:val="22"/>
                <w:lang w:val="en-US"/>
              </w:rPr>
              <w:t>.</w:t>
            </w:r>
            <w:r w:rsidRPr="008B47FF">
              <w:rPr>
                <w:sz w:val="22"/>
                <w:szCs w:val="22"/>
                <w:lang w:val="en-US"/>
              </w:rPr>
              <w:t xml:space="preserve">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TsC03F1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cu motor cu ardere interna si comanda hidraulica cu descarcare in autovehicule teren catg. II, H-10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0,19</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32,38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TsC51B</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materialului decapat in depozit, teren cat</w:t>
            </w:r>
            <w:r>
              <w:rPr>
                <w:sz w:val="22"/>
                <w:szCs w:val="22"/>
                <w:lang w:val="en-US"/>
              </w:rPr>
              <w:t>.</w:t>
            </w:r>
            <w:r w:rsidRPr="008B47FF">
              <w:rPr>
                <w:sz w:val="22"/>
                <w:szCs w:val="22"/>
                <w:lang w:val="en-US"/>
              </w:rPr>
              <w:t xml:space="preserve">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0,19</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DA06B2</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fundatie sau reprofilare din piatra sparta M300, pentru drumuri, cu asternere mecanica, executat cu impanare fara innororire. h-28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1 850,00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1 850,00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1 850,00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 Strada Brinza</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5 000,00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505,00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5 000,00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5 000,00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5 000,00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8621" w:type="dxa"/>
            <w:gridSpan w:val="3"/>
            <w:tcBorders>
              <w:top w:val="nil"/>
              <w:left w:val="single" w:sz="6" w:space="0" w:color="auto"/>
              <w:bottom w:val="nil"/>
              <w:right w:val="single" w:sz="6" w:space="0" w:color="auto"/>
            </w:tcBorders>
          </w:tcPr>
          <w:p w:rsidR="00752EEF" w:rsidRDefault="00752EEF" w:rsidP="00CB1CA0">
            <w:pPr>
              <w:rPr>
                <w:b/>
                <w:bCs/>
                <w:sz w:val="22"/>
                <w:szCs w:val="22"/>
                <w:lang w:val="en-US"/>
              </w:rPr>
            </w:pPr>
            <w:r>
              <w:rPr>
                <w:b/>
                <w:bCs/>
                <w:szCs w:val="32"/>
              </w:rPr>
              <w:t>R</w:t>
            </w:r>
            <w:r w:rsidRPr="000122AA">
              <w:rPr>
                <w:b/>
                <w:bCs/>
                <w:szCs w:val="32"/>
                <w:lang w:val="en-US"/>
              </w:rPr>
              <w:t xml:space="preserve">aionul </w:t>
            </w:r>
            <w:r>
              <w:rPr>
                <w:b/>
                <w:bCs/>
                <w:szCs w:val="32"/>
                <w:lang w:val="en-US"/>
              </w:rPr>
              <w:t>Floresti</w:t>
            </w:r>
            <w:r w:rsidRPr="00B40365">
              <w:rPr>
                <w:b/>
                <w:bCs/>
                <w:sz w:val="22"/>
                <w:szCs w:val="22"/>
                <w:lang w:val="en-US"/>
              </w:rPr>
              <w:t xml:space="preserve"> </w:t>
            </w:r>
          </w:p>
          <w:p w:rsidR="00752EEF" w:rsidRPr="00E80786" w:rsidRDefault="00752EEF" w:rsidP="00CB1CA0">
            <w:pPr>
              <w:rPr>
                <w:b/>
                <w:bCs/>
                <w:sz w:val="22"/>
                <w:szCs w:val="22"/>
                <w:lang w:val="en-US"/>
              </w:rPr>
            </w:pPr>
            <w:r w:rsidRPr="00B40365">
              <w:rPr>
                <w:b/>
                <w:bCs/>
                <w:sz w:val="22"/>
                <w:szCs w:val="22"/>
                <w:lang w:val="en-US"/>
              </w:rPr>
              <w:t>1. Reparatia unor strazi din localitate s. Cunicea</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vAlign w:val="center"/>
          </w:tcPr>
          <w:p w:rsidR="00752EEF" w:rsidRPr="00B40365" w:rsidRDefault="00752EEF" w:rsidP="00CB1CA0">
            <w:pPr>
              <w:rPr>
                <w:lang w:val="en-US"/>
              </w:rPr>
            </w:pPr>
            <w:r w:rsidRPr="00B40365">
              <w:rPr>
                <w:lang w:val="en-US"/>
              </w:rPr>
              <w:t>Scarificarea usoara a impietruirii pina la 10 cm adincime cu aut</w:t>
            </w:r>
            <w:r>
              <w:rPr>
                <w:lang w:val="en-US"/>
              </w:rPr>
              <w:t xml:space="preserve">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14,6700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vAlign w:val="center"/>
          </w:tcPr>
          <w:p w:rsidR="00752EEF" w:rsidRPr="00B40365" w:rsidRDefault="00752EEF" w:rsidP="00CB1CA0">
            <w:pPr>
              <w:rPr>
                <w:lang w:val="en-US"/>
              </w:rPr>
            </w:pPr>
            <w:r w:rsidRPr="00B40365">
              <w:rPr>
                <w:lang w:val="en-US"/>
              </w:rPr>
              <w:t>Strat de fundatie sau reprofilare din piatra sparta M400 , pentru drumuri, cu asternere mecanica, h-12cm execu</w:t>
            </w:r>
            <w:r>
              <w:rPr>
                <w:lang w:val="en-US"/>
              </w:rPr>
              <w:t>tat cu impanare fara innororire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176,0000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vAlign w:val="center"/>
          </w:tcPr>
          <w:p w:rsidR="00752EEF" w:rsidRPr="00B40365" w:rsidRDefault="00752EEF" w:rsidP="00CB1CA0">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vAlign w:val="center"/>
          </w:tcPr>
          <w:p w:rsidR="00752EEF" w:rsidRPr="00B40365" w:rsidRDefault="00752EEF" w:rsidP="00CB1CA0">
            <w:pPr>
              <w:rPr>
                <w:lang w:val="en-US"/>
              </w:rPr>
            </w:pPr>
            <w:r w:rsidRPr="00B40365">
              <w:rPr>
                <w:lang w:val="en-US"/>
              </w:rPr>
              <w:t>Imbracaminte de beton asfaltic cu agregat mare SKPg-II, executata la cald, in grosime d</w:t>
            </w:r>
            <w:r>
              <w:rPr>
                <w:lang w:val="en-US"/>
              </w:rPr>
              <w:t>e 5,0 cm, cu asternere mecanica</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1 467,0000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vAlign w:val="center"/>
          </w:tcPr>
          <w:p w:rsidR="00752EEF" w:rsidRPr="00B40365" w:rsidRDefault="00752EEF" w:rsidP="00CB1CA0">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vAlign w:val="center"/>
          </w:tcPr>
          <w:p w:rsidR="00752EEF" w:rsidRPr="00B40365" w:rsidRDefault="00752EEF" w:rsidP="00CB1CA0">
            <w:pPr>
              <w:rPr>
                <w:lang w:val="en-US"/>
              </w:rPr>
            </w:pPr>
            <w:r w:rsidRPr="00B40365">
              <w:rPr>
                <w:lang w:val="en-US"/>
              </w:rPr>
              <w:t>Imbracaminte de beton asfaltic cu agregate marunte SMBg-II, executata la cald, in grosime d</w:t>
            </w:r>
            <w:r>
              <w:rPr>
                <w:lang w:val="en-US"/>
              </w:rPr>
              <w:t>e 4,0 cm, cu asternere mecanica</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1 467,0000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vAlign w:val="center"/>
          </w:tcPr>
          <w:p w:rsidR="00752EEF" w:rsidRPr="00B40365" w:rsidRDefault="00752EEF" w:rsidP="00CB1CA0">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9,8000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 xml:space="preserve">zi din or. </w:t>
            </w:r>
            <w:r>
              <w:rPr>
                <w:b/>
                <w:bCs/>
                <w:sz w:val="22"/>
                <w:szCs w:val="22"/>
                <w:lang w:val="en-US"/>
              </w:rPr>
              <w:t>Ș</w:t>
            </w:r>
            <w:r w:rsidRPr="008B47FF">
              <w:rPr>
                <w:b/>
                <w:bCs/>
                <w:sz w:val="22"/>
                <w:szCs w:val="22"/>
                <w:lang w:val="en-US"/>
              </w:rPr>
              <w:t>old</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 str. Livezilor</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1.1.1. 0+00-0+537</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46,360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6,950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TsI51A1</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noroiului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6,950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FD1D44">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231,800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materialului frezat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23,180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65,330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4 636,000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1.1.2. 0+537-0+648</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6,660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79,920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666,000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666,000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DI115</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1 200,000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1.2. str. Regiei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88,640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13,300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TsI51A1</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noroiului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13,300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FD1D44">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443,200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materialului frezat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44,320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0,266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23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w:t>
            </w:r>
            <w:r w:rsidRPr="00EB637C">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86,330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8 864,000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1.3. Acces la str. Regiei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1.3.1. </w:t>
            </w:r>
            <w:r>
              <w:rPr>
                <w:b/>
                <w:bCs/>
                <w:sz w:val="22"/>
                <w:szCs w:val="22"/>
                <w:lang w:val="en-US"/>
              </w:rPr>
              <w:t>Sector 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21,600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0,108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0,054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DI115</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210,000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1.3.2. </w:t>
            </w:r>
            <w:r>
              <w:rPr>
                <w:b/>
                <w:bCs/>
                <w:sz w:val="22"/>
                <w:szCs w:val="22"/>
                <w:lang w:val="en-US"/>
              </w:rPr>
              <w:t>Sector II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TsI51A1</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noroiului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FD1D44">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84,000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materialului frezat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16,360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0,504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1 680,000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1.4. str. Victoriei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31,200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4,680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TsI51A1</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noroiului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4,680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FD1D44">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156,000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materialului frezat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15,600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0,094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w:t>
            </w:r>
            <w:r w:rsidRPr="00EB637C">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30,400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0,936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50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3 120,000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1.5. str. Doina</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42,300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507,000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4 230,000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1,269</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4 230,000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DI115</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1 040,000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1.6. str. Prieteniei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1.6.1. 0+000-0+009</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2,040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0,306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TsI51A1</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noroiului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0,306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FD1D44">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materialului frezat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0,006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0,061</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204,000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1.6.2. 0+009-0+489</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38,400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460,800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3 840,000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1,152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3 840,000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DI115</w:t>
            </w:r>
          </w:p>
        </w:tc>
        <w:tc>
          <w:tcPr>
            <w:tcW w:w="6379" w:type="dxa"/>
            <w:tcBorders>
              <w:top w:val="single" w:sz="4" w:space="0" w:color="auto"/>
              <w:bottom w:val="single" w:sz="4" w:space="0" w:color="auto"/>
            </w:tcBorders>
          </w:tcPr>
          <w:p w:rsidR="00752EEF" w:rsidRDefault="00752EEF" w:rsidP="00CB1CA0">
            <w:pPr>
              <w:rPr>
                <w:sz w:val="22"/>
                <w:szCs w:val="22"/>
                <w:lang w:val="en-US"/>
              </w:rPr>
            </w:pPr>
            <w:r w:rsidRPr="008B47FF">
              <w:rPr>
                <w:sz w:val="22"/>
                <w:szCs w:val="22"/>
                <w:lang w:val="en-US"/>
              </w:rPr>
              <w:t xml:space="preserve">Consolidarea acostamentelor cu un strat de piatra sparta de 10 cm </w:t>
            </w:r>
          </w:p>
          <w:p w:rsidR="00752EEF" w:rsidRPr="008B47FF" w:rsidRDefault="00752EEF" w:rsidP="00CB1CA0">
            <w:pPr>
              <w:rPr>
                <w:sz w:val="22"/>
                <w:szCs w:val="22"/>
                <w:lang w:val="en-US"/>
              </w:rPr>
            </w:pP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62,000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1.6.3. Accese</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0,036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0,018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DI115</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62,000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1.6.4. 0+489-0+564</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TsH92</w:t>
            </w:r>
            <w:r>
              <w:rPr>
                <w:sz w:val="22"/>
                <w:szCs w:val="22"/>
                <w:lang w:val="en-US"/>
              </w:rPr>
              <w:t>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noroi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TsI51A1</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noroiului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DI158A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Frezarea si plombarea gropilor la imbracamintea  degradata, cu suprafate pina la 1 m</w:t>
            </w:r>
            <w:r w:rsidRPr="00FD1D44">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320,000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materialului frezat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32,000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0,027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8,766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Soroca</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 str. Bolintineanu</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1.1.1.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2,625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2,625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1 750,000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17,500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0,700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87,500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1 750,000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0,053</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17,045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0,525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1 750,000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1.1.2. Accese</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0,356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0,356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237,500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2,375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0,095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11,880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237,500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0,007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0,071</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237,500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1.1.3. Lucr</w:t>
            </w:r>
            <w:r>
              <w:rPr>
                <w:b/>
                <w:bCs/>
                <w:sz w:val="22"/>
                <w:szCs w:val="22"/>
                <w:lang w:val="en-US"/>
              </w:rPr>
              <w:t>ă</w:t>
            </w:r>
            <w:r w:rsidRPr="008B47FF">
              <w:rPr>
                <w:b/>
                <w:bCs/>
                <w:sz w:val="22"/>
                <w:szCs w:val="22"/>
                <w:lang w:val="en-US"/>
              </w:rPr>
              <w:t>ri accesori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RpAcF01A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1.2. str. Bolintinenu-Negruzzi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1.2.1. Strada</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1,368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1,368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912,000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9,120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0,365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91,200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912,000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DI118</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Decaparea mecanizata stratului de fundatie degaradat a imbracamintei rutiere hmed-34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310,080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TsC03H1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3,100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390,700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TsC51D</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materialului decapat in depozit, teren cat</w:t>
            </w:r>
            <w:r>
              <w:rPr>
                <w:sz w:val="22"/>
                <w:szCs w:val="22"/>
                <w:lang w:val="en-US"/>
              </w:rPr>
              <w:t>.</w:t>
            </w:r>
            <w:r w:rsidRPr="008B47FF">
              <w:rPr>
                <w:sz w:val="22"/>
                <w:szCs w:val="22"/>
                <w:lang w:val="en-US"/>
              </w:rPr>
              <w:t xml:space="preserve">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3,100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TsC03F1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h-10 cm, cu motor cu ardere interna si comanda hidraulica,cu descarcare in autovehicule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0,912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159,600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TsC5</w:t>
            </w:r>
            <w:r>
              <w:rPr>
                <w:sz w:val="22"/>
                <w:szCs w:val="22"/>
                <w:lang w:val="en-US"/>
              </w:rPr>
              <w:t>1B</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0,912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38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DA06B2</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agregate naturale cilindrate h-10 cm, avind functia de rezistenta filtranta, izolatoare, aerisire, antigeliva si anticapilara, cu asternere mecanica, cu nisip</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91,200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39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cu asternere mecanica h-28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255,360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0,547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Imbracaminte de beton asfaltic cu agregat mare, executata la cald, in grosime de 6,0 cm, cu asternere mecanica SKPg-II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912,000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0,274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912,000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1.2.2. Lucr</w:t>
            </w:r>
            <w:r>
              <w:rPr>
                <w:b/>
                <w:bCs/>
                <w:sz w:val="22"/>
                <w:szCs w:val="22"/>
                <w:lang w:val="en-US"/>
              </w:rPr>
              <w:t>ă</w:t>
            </w:r>
            <w:r w:rsidRPr="008B47FF">
              <w:rPr>
                <w:b/>
                <w:bCs/>
                <w:sz w:val="22"/>
                <w:szCs w:val="22"/>
                <w:lang w:val="en-US"/>
              </w:rPr>
              <w:t>ri accesori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RpAcF01A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1.3. str. C. Nigruzzi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2,502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2,502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1 668,000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16,680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49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0,667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83,400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1 668,000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16,440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1 668,000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1.4. str. Iachira</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1.4.1. Strada</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165,600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0,828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59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1 380,000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0,414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1 380,000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1.4.2. Accese</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63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M300,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22,800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0,114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0,057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1.4.3. Consolidarea acostamentelor</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TsC03F1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69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80,500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DI96</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DI115</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460,000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1.4.4. Lucrari accesori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RpAcF01A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1.5. str. Kog</w:t>
            </w:r>
            <w:r>
              <w:rPr>
                <w:b/>
                <w:bCs/>
                <w:sz w:val="22"/>
                <w:szCs w:val="22"/>
                <w:lang w:val="en-US"/>
              </w:rPr>
              <w:t>î</w:t>
            </w:r>
            <w:r w:rsidRPr="008B47FF">
              <w:rPr>
                <w:b/>
                <w:bCs/>
                <w:sz w:val="22"/>
                <w:szCs w:val="22"/>
                <w:lang w:val="en-US"/>
              </w:rPr>
              <w:t xml:space="preserve">lniceanu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1.5.1.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4,270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4,270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2 845,000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28,450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1,138</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79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142,250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2 845,000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0,085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27,710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0,853</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2 845,000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1.5.2. Accese</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87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380,000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89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0,152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380,000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0,011</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3,701</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0,114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380,000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1.5.3. Lucrari accesori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RpAcF01A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12,000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1.6. str. Luceaf</w:t>
            </w:r>
            <w:r>
              <w:rPr>
                <w:b/>
                <w:bCs/>
                <w:sz w:val="22"/>
                <w:szCs w:val="22"/>
                <w:lang w:val="en-US"/>
              </w:rPr>
              <w:t>ă</w:t>
            </w:r>
            <w:r w:rsidRPr="008B47FF">
              <w:rPr>
                <w:b/>
                <w:bCs/>
                <w:sz w:val="22"/>
                <w:szCs w:val="22"/>
                <w:lang w:val="en-US"/>
              </w:rPr>
              <w:t>rul</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1.6.1. Strada</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1,035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1,035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99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690,000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mecanica a partii carosabile de praf si murdarie cu perie</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6,900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0,276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690,000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DI118</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Decaparea mecanizata stratului de fundatie degaradat a imbracamintei rutiere hmed-34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234,600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TsC03H1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295,600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TsC51D</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materialului decapat in depozit, teren cat</w:t>
            </w:r>
            <w:r>
              <w:rPr>
                <w:sz w:val="22"/>
                <w:szCs w:val="22"/>
                <w:lang w:val="en-US"/>
              </w:rPr>
              <w:t>.</w:t>
            </w:r>
            <w:r w:rsidRPr="008B47FF">
              <w:rPr>
                <w:sz w:val="22"/>
                <w:szCs w:val="22"/>
                <w:lang w:val="en-US"/>
              </w:rPr>
              <w:t xml:space="preserve"> IV</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TsC03F1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h-10 cm, cu motor cu ardere interna si comanda hidraulica,cu descarcare in autovehicule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0,690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109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TsI51A5</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120,750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TsC51B</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0,690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DA06B2</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Strat de agregate naturale cilindrate h-10 cm, avind functia de rezistenta filtranta, izolatoare, aerisire, antigeliva si anticapilara, cu asternere mecanica, cu nisip</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cu asternere mecanica h-28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193,200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0,414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114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DB19G</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Imbracaminte de beton asfaltic cu agregat mare, executata la cald, in grosime de 6,0 cm, cu asternere mecanica SKPg-II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690,000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Imbracaminte de beton asfaltic cu agregate marunte, executata la cald, in grosime de 4,0 cm, cu asternere mecanica SMBg-II/2.3</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690,000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1.6.2. Lucrari accesori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RpAcF01A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1.7. str. Malamud</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1.7.1.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119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6 000,000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2,400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6 000,000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w:t>
            </w:r>
            <w:r w:rsidRPr="00896C11">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58,440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6 000,000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1.7.2. Lucrari accesori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129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RpAcF01A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1.8. str. Mateevici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Pr>
                <w:b/>
                <w:bCs/>
                <w:sz w:val="22"/>
                <w:szCs w:val="22"/>
                <w:lang w:val="en-US"/>
              </w:rPr>
              <w:t>1.8.1. Strada, sector 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19,250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231,000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1,155</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1 925,000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1 925,000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Pr>
                <w:b/>
                <w:bCs/>
                <w:sz w:val="22"/>
                <w:szCs w:val="22"/>
                <w:lang w:val="en-US"/>
              </w:rPr>
              <w:t>1.8.2. Strada, sector II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TsH92A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137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139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700,000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0,021</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w:t>
            </w:r>
            <w:r w:rsidRPr="00896C11">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6,820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0,210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700,000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1.8.3. Accese</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22,800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149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0,114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0,057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1.8.4. Consolidarea acostamentelor</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TsC03F1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96,250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DI96</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5,500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DI115</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550,000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1.9. str. Pia</w:t>
            </w:r>
            <w:r>
              <w:rPr>
                <w:b/>
                <w:bCs/>
                <w:sz w:val="22"/>
                <w:szCs w:val="22"/>
                <w:lang w:val="en-US"/>
              </w:rPr>
              <w:t>ț</w:t>
            </w:r>
            <w:r w:rsidRPr="008B47FF">
              <w:rPr>
                <w:b/>
                <w:bCs/>
                <w:sz w:val="22"/>
                <w:szCs w:val="22"/>
                <w:lang w:val="en-US"/>
              </w:rPr>
              <w:t>a Lib</w:t>
            </w:r>
            <w:r>
              <w:rPr>
                <w:b/>
                <w:bCs/>
                <w:sz w:val="22"/>
                <w:szCs w:val="22"/>
                <w:lang w:val="en-US"/>
              </w:rPr>
              <w:t>e</w:t>
            </w:r>
            <w:r w:rsidRPr="008B47FF">
              <w:rPr>
                <w:b/>
                <w:bCs/>
                <w:sz w:val="22"/>
                <w:szCs w:val="22"/>
                <w:lang w:val="en-US"/>
              </w:rPr>
              <w:t>rt</w:t>
            </w:r>
            <w:r>
              <w:rPr>
                <w:b/>
                <w:bCs/>
                <w:sz w:val="22"/>
                <w:szCs w:val="22"/>
                <w:lang w:val="en-US"/>
              </w:rPr>
              <w:t>ăț</w:t>
            </w:r>
            <w:r w:rsidRPr="008B47FF">
              <w:rPr>
                <w:b/>
                <w:bCs/>
                <w:sz w:val="22"/>
                <w:szCs w:val="22"/>
                <w:lang w:val="en-US"/>
              </w:rPr>
              <w:t>ii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1.9.1.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5,534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159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5,534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3 689,000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36,890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1,476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163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184,450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3 689,000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0,111</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35,930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1,107</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3 689,000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1.9.2. Lucr</w:t>
            </w:r>
            <w:r>
              <w:rPr>
                <w:b/>
                <w:bCs/>
                <w:sz w:val="22"/>
                <w:szCs w:val="22"/>
                <w:lang w:val="en-US"/>
              </w:rPr>
              <w:t>ă</w:t>
            </w:r>
            <w:r w:rsidRPr="008B47FF">
              <w:rPr>
                <w:b/>
                <w:bCs/>
                <w:sz w:val="22"/>
                <w:szCs w:val="22"/>
                <w:lang w:val="en-US"/>
              </w:rPr>
              <w:t>ri accesori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169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RpAcF01A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1.10. str. Poienilor</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1.10.1.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FD1D44">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44,590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FD1D44">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535,080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4 459,000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44,590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1.10.2. Accese</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DH02B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7,600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DA12B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Strat de fundatie sau reprofilare din piatra sparta, pentru drumuri, cu asternere mecanica h-12 cm, executat cu impanare fara innororire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91,200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0,456</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179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DB19F</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 mare SKPg-II SM STB 1033:2008, executata la cald, in grosime de 5,0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760,000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0,230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SMBg-II/2.3 SM STB 1033:2008,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760,000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1.10.3. Consolidarea acostamentelor</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TsC03F1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6D4256">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1,270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TsI51A1</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222,250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lastRenderedPageBreak/>
              <w:t>184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DI96</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 m</w:t>
            </w:r>
            <w:r w:rsidRPr="006D4256">
              <w:rPr>
                <w:sz w:val="22"/>
                <w:szCs w:val="22"/>
                <w:vertAlign w:val="superscript"/>
                <w:lang w:val="en-US"/>
              </w:rPr>
              <w:t>3</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1,270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TsE05B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12,740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DI115</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1 274,000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1.11. str. Viilor</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 xml:space="preserve">1.11.1. Strada </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3,983</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3,983</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189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2 655,000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26,550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1,062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132,750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2 655,000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0,080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hmed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25,860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2 655,000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1.11.2. Accese</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gunoi</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199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TsI50A3</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Transportarea noroiului cu autobasculanta de 5 t la distanta de 3 km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0,570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200</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DI155A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380,000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201</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Curatirea mecanica a partii carosabile de praf si murdarie cu perie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3,800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202</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Pr>
                <w:sz w:val="22"/>
                <w:szCs w:val="22"/>
                <w:lang w:val="en-US"/>
              </w:rPr>
              <w:t>TsH92A</w:t>
            </w: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manuala cu Incarcarea in auto materialului frezat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0,152</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203</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DI93B</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Plombarea gropilor la imbracaminti din beton asfaltic cu grosimea pina la: 5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19,000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204</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DI141A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Curatirea  imbracaminti asfaltice bituminoase prin suflare cu compresor manual</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380,000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205</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0,011</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206</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Dl133</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Amenajarea stratului de egalizare din beton asfaltic cu agregate marunte,SMBg-II/2.3 SM STB 1033:2008, h</w:t>
            </w:r>
            <w:r w:rsidRPr="006D4256">
              <w:rPr>
                <w:sz w:val="22"/>
                <w:szCs w:val="22"/>
                <w:vertAlign w:val="subscript"/>
                <w:lang w:val="en-US"/>
              </w:rPr>
              <w:t>med</w:t>
            </w:r>
            <w:r w:rsidRPr="008B47FF">
              <w:rPr>
                <w:sz w:val="22"/>
                <w:szCs w:val="22"/>
                <w:lang w:val="en-US"/>
              </w:rPr>
              <w:t xml:space="preserve"> - 4 cm</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3,700</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207</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Dl107</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0,114</w:t>
            </w: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208</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DB16H</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 xml:space="preserve">Imbracaminte de beton asfaltic cu agregate marunte, executata la cald, in grosime de 4,0 cm, cu asternere mecanica </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m</w:t>
            </w:r>
            <w:r w:rsidRPr="006D4256">
              <w:rPr>
                <w:sz w:val="22"/>
                <w:szCs w:val="22"/>
                <w:vertAlign w:val="superscript"/>
                <w:lang w:val="en-US"/>
              </w:rPr>
              <w:t>2</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380,000</w:t>
            </w:r>
          </w:p>
        </w:tc>
      </w:tr>
      <w:tr w:rsidR="00752EEF" w:rsidRPr="008B47FF" w:rsidTr="00CB1CA0">
        <w:tblPrEx>
          <w:tblCellMar>
            <w:top w:w="0" w:type="dxa"/>
            <w:bottom w:w="0" w:type="dxa"/>
          </w:tblCellMar>
        </w:tblPrEx>
        <w:tc>
          <w:tcPr>
            <w:tcW w:w="567" w:type="dxa"/>
            <w:tcBorders>
              <w:top w:val="nil"/>
              <w:left w:val="single" w:sz="6" w:space="0" w:color="auto"/>
              <w:bottom w:val="nil"/>
              <w:right w:val="nil"/>
            </w:tcBorders>
          </w:tcPr>
          <w:p w:rsidR="00752EEF" w:rsidRPr="008B47FF" w:rsidRDefault="00752EEF" w:rsidP="00CB1CA0">
            <w:pPr>
              <w:jc w:val="center"/>
              <w:rPr>
                <w:lang w:val="en-US"/>
              </w:rPr>
            </w:pPr>
          </w:p>
        </w:tc>
        <w:tc>
          <w:tcPr>
            <w:tcW w:w="1418" w:type="dxa"/>
            <w:tcBorders>
              <w:top w:val="nil"/>
              <w:left w:val="single" w:sz="6" w:space="0" w:color="auto"/>
              <w:bottom w:val="nil"/>
              <w:right w:val="nil"/>
            </w:tcBorders>
          </w:tcPr>
          <w:p w:rsidR="00752EEF" w:rsidRPr="008B47FF" w:rsidRDefault="00752EEF" w:rsidP="00CB1CA0">
            <w:pPr>
              <w:rPr>
                <w:lang w:val="en-US"/>
              </w:rPr>
            </w:pPr>
          </w:p>
        </w:tc>
        <w:tc>
          <w:tcPr>
            <w:tcW w:w="6379" w:type="dxa"/>
            <w:tcBorders>
              <w:top w:val="nil"/>
              <w:left w:val="single" w:sz="6" w:space="0" w:color="auto"/>
              <w:bottom w:val="nil"/>
              <w:right w:val="nil"/>
            </w:tcBorders>
          </w:tcPr>
          <w:p w:rsidR="00752EEF" w:rsidRPr="008B47FF" w:rsidRDefault="00752EEF" w:rsidP="00CB1CA0">
            <w:pPr>
              <w:rPr>
                <w:b/>
                <w:bCs/>
                <w:sz w:val="22"/>
                <w:szCs w:val="22"/>
                <w:lang w:val="en-US"/>
              </w:rPr>
            </w:pPr>
            <w:r w:rsidRPr="008B47FF">
              <w:rPr>
                <w:b/>
                <w:bCs/>
                <w:sz w:val="22"/>
                <w:szCs w:val="22"/>
                <w:lang w:val="en-US"/>
              </w:rPr>
              <w:t>1.11.3. Lucr</w:t>
            </w:r>
            <w:r>
              <w:rPr>
                <w:b/>
                <w:bCs/>
                <w:sz w:val="22"/>
                <w:szCs w:val="22"/>
                <w:lang w:val="en-US"/>
              </w:rPr>
              <w:t>ă</w:t>
            </w:r>
            <w:r w:rsidRPr="008B47FF">
              <w:rPr>
                <w:b/>
                <w:bCs/>
                <w:sz w:val="22"/>
                <w:szCs w:val="22"/>
                <w:lang w:val="en-US"/>
              </w:rPr>
              <w:t>ri accesori</w:t>
            </w:r>
          </w:p>
        </w:tc>
        <w:tc>
          <w:tcPr>
            <w:tcW w:w="992" w:type="dxa"/>
            <w:tcBorders>
              <w:top w:val="nil"/>
              <w:left w:val="single" w:sz="6" w:space="0" w:color="auto"/>
              <w:bottom w:val="nil"/>
              <w:right w:val="nil"/>
            </w:tcBorders>
          </w:tcPr>
          <w:p w:rsidR="00752EEF" w:rsidRPr="008B47FF" w:rsidRDefault="00752EEF" w:rsidP="00CB1CA0">
            <w:pPr>
              <w:rPr>
                <w:lang w:val="en-US"/>
              </w:rPr>
            </w:pPr>
          </w:p>
        </w:tc>
        <w:tc>
          <w:tcPr>
            <w:tcW w:w="1250" w:type="dxa"/>
            <w:tcBorders>
              <w:top w:val="nil"/>
              <w:left w:val="single" w:sz="6" w:space="0" w:color="auto"/>
              <w:bottom w:val="nil"/>
              <w:right w:val="single" w:sz="6" w:space="0" w:color="auto"/>
            </w:tcBorders>
          </w:tcPr>
          <w:p w:rsidR="00752EEF" w:rsidRPr="008B47FF" w:rsidRDefault="00752EEF" w:rsidP="00CB1CA0">
            <w:pPr>
              <w:rPr>
                <w:lang w:val="en-US"/>
              </w:rPr>
            </w:pPr>
          </w:p>
        </w:tc>
      </w:tr>
      <w:tr w:rsidR="00752EEF" w:rsidRPr="008B47FF" w:rsidTr="00CB1CA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209</w:t>
            </w:r>
          </w:p>
        </w:tc>
        <w:tc>
          <w:tcPr>
            <w:tcW w:w="1418"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RpAcF01A</w:t>
            </w:r>
          </w:p>
          <w:p w:rsidR="00752EEF" w:rsidRPr="008B47FF" w:rsidRDefault="00752EEF" w:rsidP="00CB1CA0">
            <w:pPr>
              <w:rPr>
                <w:sz w:val="22"/>
                <w:szCs w:val="22"/>
                <w:lang w:val="en-US"/>
              </w:rPr>
            </w:pPr>
          </w:p>
        </w:tc>
        <w:tc>
          <w:tcPr>
            <w:tcW w:w="6379" w:type="dxa"/>
            <w:tcBorders>
              <w:top w:val="single" w:sz="4" w:space="0" w:color="auto"/>
              <w:bottom w:val="single" w:sz="4" w:space="0" w:color="auto"/>
            </w:tcBorders>
          </w:tcPr>
          <w:p w:rsidR="00752EEF" w:rsidRPr="008B47FF" w:rsidRDefault="00752EEF" w:rsidP="00CB1CA0">
            <w:pPr>
              <w:rPr>
                <w:sz w:val="22"/>
                <w:szCs w:val="22"/>
                <w:lang w:val="en-US"/>
              </w:rPr>
            </w:pPr>
            <w:r w:rsidRPr="008B47FF">
              <w:rPr>
                <w:sz w:val="22"/>
                <w:szCs w:val="22"/>
                <w:lang w:val="en-US"/>
              </w:rPr>
              <w:t>Ridicarea la nivelul strazii a capacelor de la caminele de vizitare ale instalatiilor de alimentare cu apa si canalizare, cu inaltimea medie de 20 cm si greutatea capacului de pina la 100 kg, pe zid de caramida cu mortar de ciment</w:t>
            </w:r>
          </w:p>
        </w:tc>
        <w:tc>
          <w:tcPr>
            <w:tcW w:w="992"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buc</w:t>
            </w:r>
          </w:p>
        </w:tc>
        <w:tc>
          <w:tcPr>
            <w:tcW w:w="1250" w:type="dxa"/>
            <w:tcBorders>
              <w:top w:val="single" w:sz="4" w:space="0" w:color="auto"/>
              <w:bottom w:val="single" w:sz="4" w:space="0" w:color="auto"/>
            </w:tcBorders>
            <w:vAlign w:val="center"/>
          </w:tcPr>
          <w:p w:rsidR="00752EEF" w:rsidRPr="008B47FF" w:rsidRDefault="00752EEF" w:rsidP="00CB1CA0">
            <w:pPr>
              <w:jc w:val="center"/>
              <w:rPr>
                <w:sz w:val="22"/>
                <w:szCs w:val="22"/>
                <w:lang w:val="en-US"/>
              </w:rPr>
            </w:pPr>
            <w:r w:rsidRPr="008B47FF">
              <w:rPr>
                <w:sz w:val="22"/>
                <w:szCs w:val="22"/>
                <w:lang w:val="en-US"/>
              </w:rPr>
              <w:t>10,000</w:t>
            </w:r>
          </w:p>
        </w:tc>
      </w:tr>
    </w:tbl>
    <w:p w:rsidR="00752EEF" w:rsidRDefault="00752EEF" w:rsidP="00752EEF"/>
    <w:p w:rsidR="00752EEF" w:rsidRDefault="00752EEF" w:rsidP="00752EEF">
      <w:pPr>
        <w:rPr>
          <w:lang w:val="en-US"/>
        </w:rPr>
      </w:pPr>
    </w:p>
    <w:p w:rsidR="00752EEF" w:rsidRDefault="00752EEF" w:rsidP="00752EEF">
      <w:pPr>
        <w:rPr>
          <w:lang w:val="en-US"/>
        </w:rPr>
      </w:pPr>
    </w:p>
    <w:p w:rsidR="00752EEF" w:rsidRDefault="00752EEF" w:rsidP="00752EEF">
      <w:pPr>
        <w:rPr>
          <w:lang w:val="en-US"/>
        </w:rPr>
      </w:pPr>
    </w:p>
    <w:p w:rsidR="00752EEF" w:rsidRPr="00B1632C" w:rsidRDefault="00752EEF" w:rsidP="00752EEF">
      <w:pPr>
        <w:rPr>
          <w:sz w:val="6"/>
          <w:szCs w:val="6"/>
          <w:lang w:val="en-US"/>
        </w:rPr>
      </w:pPr>
      <w:r w:rsidRPr="00B1632C">
        <w:rPr>
          <w:lang w:val="en-US"/>
        </w:rPr>
        <w:t xml:space="preserve">   </w:t>
      </w:r>
    </w:p>
    <w:p w:rsidR="00752EEF" w:rsidRDefault="00752EEF" w:rsidP="00752EEF">
      <w:pPr>
        <w:pStyle w:val="af2"/>
        <w:rPr>
          <w:lang w:val="en-US"/>
        </w:rPr>
      </w:pPr>
    </w:p>
    <w:p w:rsidR="00752EEF" w:rsidRDefault="00752EEF" w:rsidP="00752EEF">
      <w:pPr>
        <w:pStyle w:val="af2"/>
        <w:rPr>
          <w:lang w:val="en-US"/>
        </w:rPr>
      </w:pPr>
    </w:p>
    <w:p w:rsidR="00193B78" w:rsidRDefault="00193B78" w:rsidP="00690D62">
      <w:pPr>
        <w:rPr>
          <w:lang w:val="en-US"/>
        </w:rPr>
      </w:pPr>
    </w:p>
    <w:p w:rsidR="00193B78" w:rsidRDefault="00193B78" w:rsidP="00690D62">
      <w:pPr>
        <w:rPr>
          <w:lang w:val="en-US"/>
        </w:rPr>
      </w:pPr>
    </w:p>
    <w:p w:rsidR="00193B78" w:rsidRDefault="00193B78"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w:t>
      </w:r>
      <w:r w:rsidR="001B7BEA" w:rsidRPr="003A75A9">
        <w:rPr>
          <w:bCs/>
          <w:i/>
          <w:lang w:val="en-US"/>
        </w:rPr>
        <w:t>după înregistrarea contractului în modul stabilit și emiterea de către Beneficiar a ordinului de începere a lucrărilor.</w:t>
      </w:r>
    </w:p>
    <w:p w:rsidR="003A75A9" w:rsidRPr="003A75A9" w:rsidRDefault="004E1A9E" w:rsidP="003A75A9">
      <w:pPr>
        <w:pStyle w:val="af2"/>
        <w:rPr>
          <w:bCs/>
          <w:i/>
          <w:lang w:val="en-US"/>
        </w:rPr>
      </w:pPr>
      <w:r>
        <w:rPr>
          <w:bCs/>
          <w:i/>
          <w:lang w:val="en-US"/>
        </w:rPr>
        <w:t>A</w:t>
      </w:r>
      <w:r w:rsidR="003A75A9" w:rsidRPr="003A75A9">
        <w:rPr>
          <w:bCs/>
          <w:i/>
          <w:lang w:val="en-US"/>
        </w:rPr>
        <w:t>dresa executării și tipul lucrărilor poate fi modificat în dependență de starea părții carosabile</w:t>
      </w:r>
      <w:r>
        <w:rPr>
          <w:bCs/>
          <w:i/>
          <w:lang w:val="en-US"/>
        </w:rPr>
        <w:t xml:space="preserve"> în limitele localităților</w:t>
      </w:r>
      <w:r w:rsidR="003A75A9" w:rsidRPr="003A75A9">
        <w:rPr>
          <w:bCs/>
          <w:i/>
          <w:lang w:val="en-US"/>
        </w:rPr>
        <w:t xml:space="preserv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972F4E" w:rsidP="00653C0A">
      <w:pPr>
        <w:pStyle w:val="af2"/>
        <w:rPr>
          <w:bCs/>
          <w:i/>
          <w:lang w:val="en-US"/>
        </w:rPr>
      </w:pPr>
      <w:r>
        <w:rPr>
          <w:bCs/>
          <w:i/>
          <w:lang w:val="ro-RO"/>
        </w:rPr>
        <w:t>3</w:t>
      </w:r>
      <w:r w:rsidR="003A75A9" w:rsidRPr="003A75A9">
        <w:rPr>
          <w:bCs/>
          <w:i/>
          <w:lang w:val="ro-RO"/>
        </w:rPr>
        <w:t xml:space="preserve">.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w:t>
      </w:r>
      <w:proofErr w:type="gramStart"/>
      <w:r w:rsidRPr="00050C01">
        <w:rPr>
          <w:lang w:val="en-US"/>
        </w:rPr>
        <w:t>_”_</w:t>
      </w:r>
      <w:proofErr w:type="gramEnd"/>
      <w:r w:rsidRPr="00050C01">
        <w:rPr>
          <w:lang w:val="en-US"/>
        </w:rPr>
        <w:t>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600256102"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600256102"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w:t>
            </w:r>
            <w:r w:rsidR="00533C2D">
              <w:rPr>
                <w:lang w:val="en-US"/>
              </w:rPr>
              <w:t>uni de la semnarea contractului și</w:t>
            </w:r>
            <w:r w:rsidRPr="00A41C50">
              <w:rPr>
                <w:lang w:val="en-US"/>
              </w:rPr>
              <w:t xml:space="preserve"> primirea ordinului de începere a executării.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5BF" w:rsidRDefault="000065BF">
      <w:r>
        <w:separator/>
      </w:r>
    </w:p>
  </w:endnote>
  <w:endnote w:type="continuationSeparator" w:id="0">
    <w:p w:rsidR="000065BF" w:rsidRDefault="0000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52EEF">
      <w:rPr>
        <w:rStyle w:val="a6"/>
      </w:rPr>
      <w:t>67</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5BF" w:rsidRDefault="000065BF">
      <w:r>
        <w:separator/>
      </w:r>
    </w:p>
  </w:footnote>
  <w:footnote w:type="continuationSeparator" w:id="0">
    <w:p w:rsidR="000065BF" w:rsidRDefault="000065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065BF"/>
    <w:rsid w:val="00010B06"/>
    <w:rsid w:val="000223FD"/>
    <w:rsid w:val="00041505"/>
    <w:rsid w:val="00041ACA"/>
    <w:rsid w:val="0004405F"/>
    <w:rsid w:val="000458DE"/>
    <w:rsid w:val="00050BF3"/>
    <w:rsid w:val="000643B4"/>
    <w:rsid w:val="00064848"/>
    <w:rsid w:val="0007530D"/>
    <w:rsid w:val="00082291"/>
    <w:rsid w:val="000822D5"/>
    <w:rsid w:val="00095037"/>
    <w:rsid w:val="000956F0"/>
    <w:rsid w:val="000966E9"/>
    <w:rsid w:val="000A0810"/>
    <w:rsid w:val="000A484C"/>
    <w:rsid w:val="000A7256"/>
    <w:rsid w:val="000B2602"/>
    <w:rsid w:val="000B441D"/>
    <w:rsid w:val="000C1368"/>
    <w:rsid w:val="000C24EB"/>
    <w:rsid w:val="000D59B9"/>
    <w:rsid w:val="000E30F8"/>
    <w:rsid w:val="000E3B72"/>
    <w:rsid w:val="000E3D37"/>
    <w:rsid w:val="001026E5"/>
    <w:rsid w:val="00104525"/>
    <w:rsid w:val="0010666B"/>
    <w:rsid w:val="001071CA"/>
    <w:rsid w:val="00113027"/>
    <w:rsid w:val="00120E7E"/>
    <w:rsid w:val="0012482B"/>
    <w:rsid w:val="001266ED"/>
    <w:rsid w:val="0013548F"/>
    <w:rsid w:val="00141B9C"/>
    <w:rsid w:val="00142BD7"/>
    <w:rsid w:val="00161D36"/>
    <w:rsid w:val="00166E54"/>
    <w:rsid w:val="00177D28"/>
    <w:rsid w:val="00181932"/>
    <w:rsid w:val="00183CCB"/>
    <w:rsid w:val="00193B78"/>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2FA3"/>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A9E"/>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3C2D"/>
    <w:rsid w:val="005367DF"/>
    <w:rsid w:val="0053713E"/>
    <w:rsid w:val="0054477B"/>
    <w:rsid w:val="00545294"/>
    <w:rsid w:val="00547101"/>
    <w:rsid w:val="00552B34"/>
    <w:rsid w:val="00554F9B"/>
    <w:rsid w:val="00556288"/>
    <w:rsid w:val="00560E23"/>
    <w:rsid w:val="005618F0"/>
    <w:rsid w:val="00564121"/>
    <w:rsid w:val="00565C7D"/>
    <w:rsid w:val="00571462"/>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2EEF"/>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4AD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16C3"/>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0A87"/>
    <w:rsid w:val="008C7B25"/>
    <w:rsid w:val="008D1A69"/>
    <w:rsid w:val="008D2592"/>
    <w:rsid w:val="008D6068"/>
    <w:rsid w:val="008E4019"/>
    <w:rsid w:val="008E6B47"/>
    <w:rsid w:val="008E72BA"/>
    <w:rsid w:val="008F051E"/>
    <w:rsid w:val="008F7151"/>
    <w:rsid w:val="00902CCE"/>
    <w:rsid w:val="009041DC"/>
    <w:rsid w:val="00911F40"/>
    <w:rsid w:val="00912C6F"/>
    <w:rsid w:val="00914AA5"/>
    <w:rsid w:val="0091504D"/>
    <w:rsid w:val="009215E4"/>
    <w:rsid w:val="00942629"/>
    <w:rsid w:val="009503CD"/>
    <w:rsid w:val="0095042C"/>
    <w:rsid w:val="00954889"/>
    <w:rsid w:val="00957BD8"/>
    <w:rsid w:val="009643F6"/>
    <w:rsid w:val="00965522"/>
    <w:rsid w:val="00965B09"/>
    <w:rsid w:val="00972F4E"/>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53A6"/>
    <w:rsid w:val="00AA719D"/>
    <w:rsid w:val="00AB60BB"/>
    <w:rsid w:val="00AC0688"/>
    <w:rsid w:val="00AC371F"/>
    <w:rsid w:val="00AC4F2D"/>
    <w:rsid w:val="00AD356C"/>
    <w:rsid w:val="00AD5A4F"/>
    <w:rsid w:val="00AE1092"/>
    <w:rsid w:val="00AE2EB0"/>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05B2"/>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976F7"/>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CA463"/>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69488-481D-46F4-AA20-9FA523DA3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76</Pages>
  <Words>28889</Words>
  <Characters>164668</Characters>
  <Application>Microsoft Office Word</Application>
  <DocSecurity>0</DocSecurity>
  <Lines>1372</Lines>
  <Paragraphs>386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193171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2018-09-27T10:11:00Z</dcterms:created>
  <dcterms:modified xsi:type="dcterms:W3CDTF">2018-10-05T11:48:00Z</dcterms:modified>
</cp:coreProperties>
</file>